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53" w:rsidRPr="00285153" w:rsidRDefault="00285153" w:rsidP="00285153">
      <w:pPr>
        <w:spacing w:before="120" w:after="120"/>
        <w:ind w:firstLine="567"/>
        <w:jc w:val="center"/>
        <w:outlineLvl w:val="0"/>
        <w:rPr>
          <w:rFonts w:eastAsia="Times New Roman" w:cs="Times New Roman"/>
          <w:b/>
          <w:color w:val="FF0000"/>
          <w:kern w:val="36"/>
          <w:sz w:val="28"/>
          <w:szCs w:val="28"/>
        </w:rPr>
      </w:pPr>
      <w:r w:rsidRPr="00285153">
        <w:rPr>
          <w:rFonts w:eastAsia="Times New Roman" w:cs="Times New Roman"/>
          <w:b/>
          <w:color w:val="FF0000"/>
          <w:kern w:val="36"/>
          <w:sz w:val="28"/>
          <w:szCs w:val="28"/>
        </w:rPr>
        <w:t>PHÂN BIỆT</w:t>
      </w:r>
    </w:p>
    <w:p w:rsidR="002D1731" w:rsidRDefault="002D1731" w:rsidP="00285153">
      <w:pPr>
        <w:spacing w:before="120" w:after="120"/>
        <w:ind w:firstLine="567"/>
        <w:jc w:val="center"/>
        <w:outlineLvl w:val="0"/>
        <w:rPr>
          <w:rFonts w:eastAsia="Times New Roman" w:cs="Times New Roman"/>
          <w:b/>
          <w:color w:val="000000" w:themeColor="text1"/>
          <w:kern w:val="36"/>
          <w:sz w:val="28"/>
          <w:szCs w:val="28"/>
        </w:rPr>
      </w:pPr>
      <w:r w:rsidRPr="00285153">
        <w:rPr>
          <w:rFonts w:eastAsia="Times New Roman" w:cs="Times New Roman"/>
          <w:b/>
          <w:color w:val="FF0000"/>
          <w:kern w:val="36"/>
          <w:sz w:val="28"/>
          <w:szCs w:val="28"/>
        </w:rPr>
        <w:t xml:space="preserve">Nhãn hiệu tập thể </w:t>
      </w:r>
      <w:r w:rsidRPr="00285153">
        <w:rPr>
          <w:rFonts w:eastAsia="Times New Roman" w:cs="Times New Roman"/>
          <w:b/>
          <w:color w:val="000000" w:themeColor="text1"/>
          <w:kern w:val="36"/>
          <w:sz w:val="28"/>
          <w:szCs w:val="28"/>
        </w:rPr>
        <w:t xml:space="preserve">và </w:t>
      </w:r>
      <w:r w:rsidRPr="00285153">
        <w:rPr>
          <w:rFonts w:eastAsia="Times New Roman" w:cs="Times New Roman"/>
          <w:b/>
          <w:color w:val="FF0000"/>
          <w:kern w:val="36"/>
          <w:sz w:val="28"/>
          <w:szCs w:val="28"/>
        </w:rPr>
        <w:t xml:space="preserve">nhãn hiệu chứng nhận </w:t>
      </w:r>
      <w:r w:rsidRPr="00285153">
        <w:rPr>
          <w:rFonts w:eastAsia="Times New Roman" w:cs="Times New Roman"/>
          <w:b/>
          <w:color w:val="000000" w:themeColor="text1"/>
          <w:kern w:val="36"/>
          <w:sz w:val="28"/>
          <w:szCs w:val="28"/>
        </w:rPr>
        <w:t>có gì khác nhau ?</w:t>
      </w:r>
    </w:p>
    <w:p w:rsidR="00285153" w:rsidRPr="00285153" w:rsidRDefault="00285153" w:rsidP="00285153">
      <w:pPr>
        <w:spacing w:before="120" w:after="120"/>
        <w:ind w:firstLine="567"/>
        <w:jc w:val="center"/>
        <w:outlineLvl w:val="0"/>
        <w:rPr>
          <w:rFonts w:eastAsia="Times New Roman" w:cs="Times New Roman"/>
          <w:b/>
          <w:color w:val="000000" w:themeColor="text1"/>
          <w:kern w:val="36"/>
          <w:sz w:val="28"/>
          <w:szCs w:val="28"/>
        </w:rPr>
      </w:pPr>
    </w:p>
    <w:p w:rsidR="002D1731" w:rsidRPr="00285153" w:rsidRDefault="002D1731" w:rsidP="00285153">
      <w:pPr>
        <w:pStyle w:val="Heading3"/>
        <w:pBdr>
          <w:left w:val="single" w:sz="18" w:space="8" w:color="B15E0E"/>
        </w:pBdr>
        <w:shd w:val="clear" w:color="auto" w:fill="F6F6F6"/>
        <w:spacing w:before="120" w:after="120"/>
        <w:ind w:firstLine="567"/>
        <w:jc w:val="both"/>
        <w:rPr>
          <w:rFonts w:ascii="Times New Roman" w:hAnsi="Times New Roman" w:cs="Times New Roman"/>
          <w:color w:val="000000" w:themeColor="text1"/>
          <w:sz w:val="28"/>
          <w:szCs w:val="28"/>
        </w:rPr>
      </w:pPr>
      <w:r w:rsidRPr="00285153">
        <w:rPr>
          <w:rFonts w:ascii="Times New Roman" w:hAnsi="Times New Roman" w:cs="Times New Roman"/>
          <w:color w:val="000000" w:themeColor="text1"/>
          <w:sz w:val="28"/>
          <w:szCs w:val="28"/>
        </w:rPr>
        <w:t>1.Thứ nhất: Về khái niệm nhãn hiệu chứng nhận và nhãn hiệu tập thể</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 Nhãn hiệu tập thể: Căn cứ theo quy định tại </w:t>
      </w:r>
      <w:r w:rsidRPr="00285153">
        <w:rPr>
          <w:rStyle w:val="Emphasis"/>
          <w:rFonts w:eastAsiaTheme="majorEastAsia"/>
          <w:color w:val="000000" w:themeColor="text1"/>
          <w:sz w:val="28"/>
          <w:szCs w:val="28"/>
        </w:rPr>
        <w:t>Khoản 17 Điều 1 Luật Sở hữu trí tuệ 2005, sửa đổi bổ sung 2009</w:t>
      </w:r>
      <w:r w:rsidRPr="00285153">
        <w:rPr>
          <w:color w:val="000000" w:themeColor="text1"/>
          <w:sz w:val="28"/>
          <w:szCs w:val="28"/>
        </w:rPr>
        <w:t> thì đây là nhãn hiệu dùng để phân biệt hàng hóa/dịch vụ của các thành viên tổ chức là chủ sở hữu nhãn hiệu đó với hàng hóa/dịch vụ của cá nhân, tổ chức khác không phải là thành viên của tổ chức sở hữu nhãn hiệu đó</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 Nhãn hiệu chứng nhận: Căn cứ theo quy định tại </w:t>
      </w:r>
      <w:r w:rsidRPr="00285153">
        <w:rPr>
          <w:rStyle w:val="Emphasis"/>
          <w:rFonts w:eastAsiaTheme="majorEastAsia"/>
          <w:color w:val="000000" w:themeColor="text1"/>
          <w:sz w:val="28"/>
          <w:szCs w:val="28"/>
        </w:rPr>
        <w:t>Khoản 18 Điều 1 Luật Sở hữu trí tuệ 2005, sửa đổi bổ sung 2009</w:t>
      </w:r>
      <w:r w:rsidRPr="00285153">
        <w:rPr>
          <w:color w:val="000000" w:themeColor="text1"/>
          <w:sz w:val="28"/>
          <w:szCs w:val="28"/>
        </w:rPr>
        <w:t> thì đây là nhãn hiệu mà chủ sở hữu nhãn hiệu cho phép tổ chức, cá nhân khác sử dụng trên hàng hóa, dịch vụ của tổ chức, cá nhân đó để chứng nhận các đặc tính về xuất xứ, nguyên liệu, vật liệu, cách thức sản xuất hàng hóa, cách thức cung cấp dịch vụ, độ chính xác, độ an toàn hoặc các đặc tính khác của hàng hóa, dịch vụ mang nhãn hiệu.</w:t>
      </w:r>
    </w:p>
    <w:p w:rsidR="002D1731" w:rsidRPr="00285153" w:rsidRDefault="002D1731" w:rsidP="00285153">
      <w:pPr>
        <w:pStyle w:val="Heading4"/>
        <w:shd w:val="clear" w:color="auto" w:fill="FFFFFF"/>
        <w:spacing w:before="120" w:after="120"/>
        <w:ind w:firstLine="567"/>
        <w:jc w:val="both"/>
        <w:rPr>
          <w:rFonts w:ascii="Times New Roman" w:hAnsi="Times New Roman" w:cs="Times New Roman"/>
          <w:color w:val="000000" w:themeColor="text1"/>
          <w:sz w:val="28"/>
          <w:szCs w:val="28"/>
        </w:rPr>
      </w:pPr>
      <w:r w:rsidRPr="00285153">
        <w:rPr>
          <w:rFonts w:ascii="Times New Roman" w:hAnsi="Times New Roman" w:cs="Times New Roman"/>
          <w:color w:val="000000" w:themeColor="text1"/>
          <w:sz w:val="28"/>
          <w:szCs w:val="28"/>
        </w:rPr>
        <w:t>2. Về chủ sở hữu</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Đối với nhãn hiệu tập thể và nhãn hiệu chứng nhận thì chủ sở hữu cũng khác nhau, cụ thể:</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u w:val="single"/>
        </w:rPr>
      </w:pPr>
      <w:r w:rsidRPr="00285153">
        <w:rPr>
          <w:color w:val="000000" w:themeColor="text1"/>
          <w:sz w:val="28"/>
          <w:szCs w:val="28"/>
        </w:rPr>
        <w:t xml:space="preserve">– Nhãn hiệu chứng nhận: </w:t>
      </w:r>
      <w:r w:rsidRPr="00285153">
        <w:rPr>
          <w:color w:val="000000" w:themeColor="text1"/>
          <w:sz w:val="28"/>
          <w:szCs w:val="28"/>
          <w:u w:val="single"/>
        </w:rPr>
        <w:t>Chủ sở hữu là tổ chức nhất định có chức năng kiểm soát, chứng nhận hàng hóa dịch vụ liên quan.</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 xml:space="preserve">– Nhãn hiệu tập thể: là các tổ chức tập thể được thành lập hợp pháp theo quy định của pháp luật Việt Nam, </w:t>
      </w:r>
      <w:r w:rsidRPr="00285153">
        <w:rPr>
          <w:color w:val="000000" w:themeColor="text1"/>
          <w:sz w:val="28"/>
          <w:szCs w:val="28"/>
          <w:u w:val="single"/>
        </w:rPr>
        <w:t xml:space="preserve">họ đăng ký nhãn hiệu tập thể để các thành viên trong tổ chức của mình </w:t>
      </w:r>
      <w:bookmarkStart w:id="0" w:name="_GoBack"/>
      <w:bookmarkEnd w:id="0"/>
      <w:r w:rsidRPr="00285153">
        <w:rPr>
          <w:color w:val="000000" w:themeColor="text1"/>
          <w:sz w:val="28"/>
          <w:szCs w:val="28"/>
          <w:u w:val="single"/>
        </w:rPr>
        <w:t>sử dụng theo quy chế sử dụng nhãn hiệu tập thể</w:t>
      </w:r>
    </w:p>
    <w:p w:rsidR="002D1731" w:rsidRPr="00285153" w:rsidRDefault="002D1731" w:rsidP="00285153">
      <w:pPr>
        <w:pStyle w:val="Heading4"/>
        <w:shd w:val="clear" w:color="auto" w:fill="FFFFFF"/>
        <w:spacing w:before="120" w:after="120"/>
        <w:ind w:firstLine="567"/>
        <w:jc w:val="both"/>
        <w:rPr>
          <w:rFonts w:ascii="Times New Roman" w:hAnsi="Times New Roman" w:cs="Times New Roman"/>
          <w:color w:val="000000" w:themeColor="text1"/>
          <w:sz w:val="28"/>
          <w:szCs w:val="28"/>
        </w:rPr>
      </w:pPr>
      <w:r w:rsidRPr="00285153">
        <w:rPr>
          <w:rFonts w:ascii="Times New Roman" w:hAnsi="Times New Roman" w:cs="Times New Roman"/>
          <w:color w:val="000000" w:themeColor="text1"/>
          <w:sz w:val="28"/>
          <w:szCs w:val="28"/>
        </w:rPr>
        <w:t>3. Về mục đích sử dụng</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Nhãn hiệu tập thể với nhãn hiệu chứng nhận được sử dụng trong mục đích khác nhau, mọi người cùng xem để phân biệt nhé:</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 xml:space="preserve">– Mục đích sử dụng </w:t>
      </w:r>
      <w:r w:rsidRPr="00D66646">
        <w:rPr>
          <w:color w:val="FF0000"/>
          <w:sz w:val="28"/>
          <w:szCs w:val="28"/>
        </w:rPr>
        <w:t xml:space="preserve">nhãn hiệu chứng nhận </w:t>
      </w:r>
      <w:r w:rsidRPr="00285153">
        <w:rPr>
          <w:color w:val="000000" w:themeColor="text1"/>
          <w:sz w:val="28"/>
          <w:szCs w:val="28"/>
        </w:rPr>
        <w:t>là để chứng nhận các đặc tính về xuất xứ, nguyên liệu, vật liệu, cách thức sản xuất hàng hóa, cách thức cung cấp dịch vụ, chất lượng, độ chính xác và độ an toàn hoặc các đặc tính khác của hàng hóa, dịch vụ của mình mang nhãn hiệu</w:t>
      </w:r>
    </w:p>
    <w:p w:rsidR="002D1731" w:rsidRPr="00285153" w:rsidRDefault="002D1731" w:rsidP="00285153">
      <w:pPr>
        <w:pStyle w:val="NormalWeb"/>
        <w:shd w:val="clear" w:color="auto" w:fill="FFFFFF"/>
        <w:spacing w:before="120" w:beforeAutospacing="0" w:after="120" w:afterAutospacing="0"/>
        <w:ind w:firstLine="567"/>
        <w:jc w:val="both"/>
        <w:rPr>
          <w:color w:val="000000" w:themeColor="text1"/>
          <w:sz w:val="28"/>
          <w:szCs w:val="28"/>
        </w:rPr>
      </w:pPr>
      <w:r w:rsidRPr="00285153">
        <w:rPr>
          <w:color w:val="000000" w:themeColor="text1"/>
          <w:sz w:val="28"/>
          <w:szCs w:val="28"/>
        </w:rPr>
        <w:t xml:space="preserve">– Mục đích sử dụng </w:t>
      </w:r>
      <w:r w:rsidRPr="00D66646">
        <w:rPr>
          <w:color w:val="FF0000"/>
          <w:sz w:val="28"/>
          <w:szCs w:val="28"/>
        </w:rPr>
        <w:t xml:space="preserve">nhãn hiệu tập thể </w:t>
      </w:r>
      <w:r w:rsidRPr="00285153">
        <w:rPr>
          <w:color w:val="000000" w:themeColor="text1"/>
          <w:sz w:val="28"/>
          <w:szCs w:val="28"/>
        </w:rPr>
        <w:t>để phân biệt hàng hóa của các thành viên trong tập thể sở hữu nhãn hiệu này với các chủ thể không thuộc trong danh sách thành viên của tổ chức tập thể đó.</w:t>
      </w:r>
    </w:p>
    <w:p w:rsidR="00BE3053" w:rsidRPr="00285153" w:rsidRDefault="00BE3053" w:rsidP="00285153">
      <w:pPr>
        <w:spacing w:before="120" w:after="120"/>
        <w:ind w:firstLine="567"/>
        <w:rPr>
          <w:rFonts w:cs="Times New Roman"/>
          <w:color w:val="000000" w:themeColor="text1"/>
          <w:sz w:val="28"/>
          <w:szCs w:val="28"/>
        </w:rPr>
      </w:pPr>
    </w:p>
    <w:sectPr w:rsidR="00BE3053" w:rsidRPr="00285153" w:rsidSect="0081431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31"/>
    <w:rsid w:val="00285153"/>
    <w:rsid w:val="002D1731"/>
    <w:rsid w:val="0051301E"/>
    <w:rsid w:val="006B0414"/>
    <w:rsid w:val="00814310"/>
    <w:rsid w:val="00BE3053"/>
    <w:rsid w:val="00D6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31"/>
    <w:pPr>
      <w:spacing w:after="0" w:line="240" w:lineRule="auto"/>
    </w:pPr>
    <w:rPr>
      <w:rFonts w:ascii="Times New Roman" w:hAnsi="Times New Roman"/>
      <w:sz w:val="24"/>
    </w:rPr>
  </w:style>
  <w:style w:type="paragraph" w:styleId="Heading3">
    <w:name w:val="heading 3"/>
    <w:basedOn w:val="Normal"/>
    <w:next w:val="Normal"/>
    <w:link w:val="Heading3Char"/>
    <w:uiPriority w:val="9"/>
    <w:semiHidden/>
    <w:unhideWhenUsed/>
    <w:qFormat/>
    <w:rsid w:val="002D17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17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73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D1731"/>
    <w:rPr>
      <w:i/>
      <w:iCs/>
    </w:rPr>
  </w:style>
  <w:style w:type="character" w:customStyle="1" w:styleId="Heading3Char">
    <w:name w:val="Heading 3 Char"/>
    <w:basedOn w:val="DefaultParagraphFont"/>
    <w:link w:val="Heading3"/>
    <w:uiPriority w:val="9"/>
    <w:semiHidden/>
    <w:rsid w:val="002D173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2D1731"/>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31"/>
    <w:pPr>
      <w:spacing w:after="0" w:line="240" w:lineRule="auto"/>
    </w:pPr>
    <w:rPr>
      <w:rFonts w:ascii="Times New Roman" w:hAnsi="Times New Roman"/>
      <w:sz w:val="24"/>
    </w:rPr>
  </w:style>
  <w:style w:type="paragraph" w:styleId="Heading3">
    <w:name w:val="heading 3"/>
    <w:basedOn w:val="Normal"/>
    <w:next w:val="Normal"/>
    <w:link w:val="Heading3Char"/>
    <w:uiPriority w:val="9"/>
    <w:semiHidden/>
    <w:unhideWhenUsed/>
    <w:qFormat/>
    <w:rsid w:val="002D17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17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73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D1731"/>
    <w:rPr>
      <w:i/>
      <w:iCs/>
    </w:rPr>
  </w:style>
  <w:style w:type="character" w:customStyle="1" w:styleId="Heading3Char">
    <w:name w:val="Heading 3 Char"/>
    <w:basedOn w:val="DefaultParagraphFont"/>
    <w:link w:val="Heading3"/>
    <w:uiPriority w:val="9"/>
    <w:semiHidden/>
    <w:rsid w:val="002D173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2D1731"/>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2022-03-01T08:08:00Z</dcterms:created>
  <dcterms:modified xsi:type="dcterms:W3CDTF">2022-03-01T08:08:00Z</dcterms:modified>
</cp:coreProperties>
</file>